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МУЗЫКАЛЬНОГО ИСКУССТВА «</w:t>
      </w:r>
      <w:r w:rsidR="00DE4B0D">
        <w:rPr>
          <w:rFonts w:ascii="Times New Roman" w:hAnsi="Times New Roman" w:cs="Times New Roman"/>
          <w:sz w:val="27"/>
          <w:szCs w:val="27"/>
        </w:rPr>
        <w:t>ДУХОВЫЕ И УДАРНЫЕ</w:t>
      </w:r>
      <w:r w:rsidR="00C33083">
        <w:rPr>
          <w:rFonts w:ascii="Times New Roman" w:hAnsi="Times New Roman" w:cs="Times New Roman"/>
          <w:sz w:val="27"/>
          <w:szCs w:val="27"/>
        </w:rPr>
        <w:t xml:space="preserve"> ИНСТРУМЕНТЫ»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АННОТАЦИЯ 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 ПРОГРАММЕ УЧЕБНОГО ПРЕДМЕТА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«</w:t>
      </w:r>
      <w:r w:rsidR="00425BD2">
        <w:rPr>
          <w:rFonts w:ascii="Times New Roman" w:hAnsi="Times New Roman" w:cs="Times New Roman"/>
          <w:b/>
          <w:bCs/>
          <w:sz w:val="27"/>
          <w:szCs w:val="27"/>
        </w:rPr>
        <w:t>ХОРОВОЙ КЛАСС</w:t>
      </w:r>
      <w:r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0E2299" w:rsidRDefault="000E2299" w:rsidP="00E35280">
      <w:pPr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«Ансамбль» (далее - Программа) является частью дополнительной  </w:t>
      </w:r>
      <w:proofErr w:type="spellStart"/>
      <w:r w:rsidRPr="00E35280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35280">
        <w:rPr>
          <w:rFonts w:ascii="Times New Roman" w:hAnsi="Times New Roman" w:cs="Times New Roman"/>
          <w:sz w:val="28"/>
          <w:szCs w:val="28"/>
        </w:rPr>
        <w:t>бщеобразовательной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5280">
        <w:rPr>
          <w:rFonts w:ascii="Times New Roman" w:hAnsi="Times New Roman" w:cs="Times New Roman"/>
          <w:sz w:val="28"/>
          <w:szCs w:val="28"/>
        </w:rPr>
        <w:t>рограммы в области музыкального искусства «</w:t>
      </w:r>
      <w:r w:rsidR="00DE4B0D">
        <w:rPr>
          <w:rFonts w:ascii="Times New Roman" w:hAnsi="Times New Roman" w:cs="Times New Roman"/>
          <w:sz w:val="28"/>
          <w:szCs w:val="28"/>
        </w:rPr>
        <w:t>Духовые и ударные</w:t>
      </w:r>
      <w:r w:rsidR="00C33083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E35280">
        <w:rPr>
          <w:rFonts w:ascii="Times New Roman" w:hAnsi="Times New Roman" w:cs="Times New Roman"/>
          <w:sz w:val="28"/>
          <w:szCs w:val="28"/>
        </w:rPr>
        <w:t>».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</w:t>
      </w:r>
      <w:r w:rsidR="00DE4B0D">
        <w:rPr>
          <w:rFonts w:ascii="Times New Roman" w:hAnsi="Times New Roman" w:cs="Times New Roman"/>
          <w:sz w:val="28"/>
          <w:szCs w:val="28"/>
        </w:rPr>
        <w:t>3</w:t>
      </w:r>
      <w:r w:rsidRPr="00E35280">
        <w:rPr>
          <w:rFonts w:ascii="Times New Roman" w:hAnsi="Times New Roman" w:cs="Times New Roman"/>
          <w:sz w:val="28"/>
          <w:szCs w:val="28"/>
        </w:rPr>
        <w:t xml:space="preserve"> </w:t>
      </w:r>
      <w:r w:rsidR="00DE4B0D">
        <w:rPr>
          <w:rFonts w:ascii="Times New Roman" w:hAnsi="Times New Roman" w:cs="Times New Roman"/>
          <w:sz w:val="28"/>
          <w:szCs w:val="28"/>
        </w:rPr>
        <w:t>года</w:t>
      </w:r>
      <w:r w:rsidRPr="00E35280">
        <w:rPr>
          <w:rFonts w:ascii="Times New Roman" w:hAnsi="Times New Roman" w:cs="Times New Roman"/>
          <w:sz w:val="28"/>
          <w:szCs w:val="28"/>
        </w:rPr>
        <w:t xml:space="preserve">, с </w:t>
      </w:r>
      <w:r w:rsidR="00425BD2">
        <w:rPr>
          <w:rFonts w:ascii="Times New Roman" w:hAnsi="Times New Roman" w:cs="Times New Roman"/>
          <w:sz w:val="28"/>
          <w:szCs w:val="28"/>
        </w:rPr>
        <w:t>1</w:t>
      </w:r>
      <w:r w:rsidRPr="00E35280">
        <w:rPr>
          <w:rFonts w:ascii="Times New Roman" w:hAnsi="Times New Roman" w:cs="Times New Roman"/>
          <w:sz w:val="28"/>
          <w:szCs w:val="28"/>
        </w:rPr>
        <w:t xml:space="preserve"> по </w:t>
      </w:r>
      <w:r w:rsidR="00425BD2">
        <w:rPr>
          <w:rFonts w:ascii="Times New Roman" w:hAnsi="Times New Roman" w:cs="Times New Roman"/>
          <w:sz w:val="28"/>
          <w:szCs w:val="28"/>
        </w:rPr>
        <w:t>3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класс. Объем учебной нагрузки составляет с </w:t>
      </w:r>
      <w:r w:rsidR="00425BD2">
        <w:rPr>
          <w:rFonts w:ascii="Times New Roman" w:hAnsi="Times New Roman" w:cs="Times New Roman"/>
          <w:sz w:val="28"/>
          <w:szCs w:val="28"/>
        </w:rPr>
        <w:t>1</w:t>
      </w:r>
      <w:r w:rsidRPr="00E35280">
        <w:rPr>
          <w:rFonts w:ascii="Times New Roman" w:hAnsi="Times New Roman" w:cs="Times New Roman"/>
          <w:sz w:val="28"/>
          <w:szCs w:val="28"/>
        </w:rPr>
        <w:t xml:space="preserve"> по </w:t>
      </w:r>
      <w:r w:rsidR="00425BD2">
        <w:rPr>
          <w:rFonts w:ascii="Times New Roman" w:hAnsi="Times New Roman" w:cs="Times New Roman"/>
          <w:sz w:val="28"/>
          <w:szCs w:val="28"/>
        </w:rPr>
        <w:t>3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 1 час в неделю,  </w:t>
      </w:r>
      <w:r w:rsidR="00DE4B0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35280">
        <w:rPr>
          <w:rFonts w:ascii="Times New Roman" w:hAnsi="Times New Roman" w:cs="Times New Roman"/>
          <w:sz w:val="28"/>
          <w:szCs w:val="28"/>
        </w:rPr>
        <w:t>с учебным планом. Продолжительность занятия (академического часа) составляет 40 минут.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Занятия проводятся в </w:t>
      </w:r>
      <w:r w:rsidR="00425BD2">
        <w:rPr>
          <w:rFonts w:ascii="Times New Roman" w:hAnsi="Times New Roman" w:cs="Times New Roman"/>
          <w:sz w:val="28"/>
          <w:szCs w:val="28"/>
        </w:rPr>
        <w:t>групповой</w:t>
      </w:r>
      <w:r w:rsidRPr="00E35280">
        <w:rPr>
          <w:rFonts w:ascii="Times New Roman" w:hAnsi="Times New Roman" w:cs="Times New Roman"/>
          <w:sz w:val="28"/>
          <w:szCs w:val="28"/>
        </w:rPr>
        <w:t xml:space="preserve"> форме, численность обучающихся в группе от </w:t>
      </w:r>
      <w:r w:rsidR="00425BD2">
        <w:rPr>
          <w:rFonts w:ascii="Times New Roman" w:hAnsi="Times New Roman" w:cs="Times New Roman"/>
          <w:sz w:val="28"/>
          <w:szCs w:val="28"/>
        </w:rPr>
        <w:t xml:space="preserve">10-11 </w:t>
      </w:r>
      <w:r w:rsidRPr="00E35280">
        <w:rPr>
          <w:rFonts w:ascii="Times New Roman" w:hAnsi="Times New Roman" w:cs="Times New Roman"/>
          <w:sz w:val="28"/>
          <w:szCs w:val="28"/>
        </w:rPr>
        <w:t xml:space="preserve"> человек в соответствии с учебным планом.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280">
        <w:rPr>
          <w:rFonts w:ascii="Times New Roman" w:hAnsi="Times New Roman" w:cs="Times New Roman"/>
          <w:sz w:val="28"/>
          <w:szCs w:val="28"/>
        </w:rPr>
        <w:t xml:space="preserve">При Реализации программы продолжительность учебного года с </w:t>
      </w:r>
      <w:r w:rsidR="00425BD2">
        <w:rPr>
          <w:rFonts w:ascii="Times New Roman" w:hAnsi="Times New Roman" w:cs="Times New Roman"/>
          <w:sz w:val="28"/>
          <w:szCs w:val="28"/>
        </w:rPr>
        <w:t>первого</w:t>
      </w:r>
      <w:r w:rsidRPr="00E35280">
        <w:rPr>
          <w:rFonts w:ascii="Times New Roman" w:hAnsi="Times New Roman" w:cs="Times New Roman"/>
          <w:sz w:val="28"/>
          <w:szCs w:val="28"/>
        </w:rPr>
        <w:t xml:space="preserve"> по </w:t>
      </w:r>
      <w:r w:rsidR="00425BD2">
        <w:rPr>
          <w:rFonts w:ascii="Times New Roman" w:hAnsi="Times New Roman" w:cs="Times New Roman"/>
          <w:sz w:val="28"/>
          <w:szCs w:val="28"/>
        </w:rPr>
        <w:t>третий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классы - 39 недель</w:t>
      </w:r>
      <w:r w:rsidR="00DE4B0D">
        <w:rPr>
          <w:rFonts w:ascii="Times New Roman" w:hAnsi="Times New Roman" w:cs="Times New Roman"/>
          <w:sz w:val="28"/>
          <w:szCs w:val="28"/>
        </w:rPr>
        <w:t>.</w:t>
      </w:r>
    </w:p>
    <w:p w:rsidR="00E35280" w:rsidRPr="00E35280" w:rsidRDefault="00E35280" w:rsidP="00E35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</w:t>
      </w:r>
      <w:r w:rsidRPr="00E35280">
        <w:rPr>
          <w:rFonts w:ascii="Times New Roman" w:hAnsi="Times New Roman" w:cs="Times New Roman"/>
          <w:sz w:val="28"/>
          <w:szCs w:val="28"/>
        </w:rPr>
        <w:t>- обеспечить целостное художественно-эстетическое развитие личности и приобретение ею в процессе освоения Программы музыкально-исполнительских и теоретических знаний, умений и навыков.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280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25BD2" w:rsidRPr="00166DB8" w:rsidRDefault="00425BD2" w:rsidP="00425B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 </w:t>
      </w:r>
      <w:r w:rsidRPr="00166DB8">
        <w:rPr>
          <w:rFonts w:ascii="Times New Roman" w:hAnsi="Times New Roman" w:cs="Times New Roman"/>
          <w:sz w:val="28"/>
          <w:szCs w:val="28"/>
        </w:rPr>
        <w:t>создания условий для художественного образования, эстетического воспитания, духовно-нравственного развития детей;</w:t>
      </w:r>
    </w:p>
    <w:p w:rsidR="00425BD2" w:rsidRPr="00166DB8" w:rsidRDefault="00425BD2" w:rsidP="00425B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166DB8">
        <w:rPr>
          <w:rFonts w:ascii="Times New Roman" w:hAnsi="Times New Roman" w:cs="Times New Roman"/>
          <w:sz w:val="28"/>
          <w:szCs w:val="28"/>
        </w:rPr>
        <w:t xml:space="preserve">привить детям любовь к хоровому пению, сформировать необходимые навыки и выработать потребность в </w:t>
      </w:r>
      <w:proofErr w:type="gramStart"/>
      <w:r w:rsidRPr="00166DB8">
        <w:rPr>
          <w:rFonts w:ascii="Times New Roman" w:hAnsi="Times New Roman" w:cs="Times New Roman"/>
          <w:sz w:val="28"/>
          <w:szCs w:val="28"/>
        </w:rPr>
        <w:t>систематическом</w:t>
      </w:r>
      <w:proofErr w:type="gramEnd"/>
      <w:r w:rsidRPr="00166DB8">
        <w:rPr>
          <w:rFonts w:ascii="Times New Roman" w:hAnsi="Times New Roman" w:cs="Times New Roman"/>
          <w:sz w:val="28"/>
          <w:szCs w:val="28"/>
        </w:rPr>
        <w:t xml:space="preserve"> коллективном </w:t>
      </w:r>
      <w:proofErr w:type="spellStart"/>
      <w:r w:rsidRPr="00166DB8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166DB8">
        <w:rPr>
          <w:rFonts w:ascii="Times New Roman" w:hAnsi="Times New Roman" w:cs="Times New Roman"/>
          <w:sz w:val="28"/>
          <w:szCs w:val="28"/>
        </w:rPr>
        <w:t>, учитывая, что хоровое пение - наиболее доступный вид подобной деятельности;</w:t>
      </w:r>
    </w:p>
    <w:p w:rsidR="00425BD2" w:rsidRPr="00166DB8" w:rsidRDefault="00425BD2" w:rsidP="00425B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166DB8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425BD2" w:rsidRPr="00166DB8" w:rsidRDefault="00425BD2" w:rsidP="00425B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6DB8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425BD2" w:rsidRPr="00166DB8" w:rsidRDefault="00425BD2" w:rsidP="00425B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166DB8">
        <w:rPr>
          <w:rFonts w:ascii="Times New Roman" w:hAnsi="Times New Roman" w:cs="Times New Roman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425BD2" w:rsidRPr="00166DB8" w:rsidRDefault="00425BD2" w:rsidP="00425B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166DB8">
        <w:rPr>
          <w:rFonts w:ascii="Times New Roman" w:hAnsi="Times New Roman" w:cs="Times New Roman"/>
          <w:sz w:val="28"/>
          <w:szCs w:val="28"/>
        </w:rPr>
        <w:t>знание профессиональной терминологии;</w:t>
      </w:r>
    </w:p>
    <w:p w:rsidR="00425BD2" w:rsidRPr="00166DB8" w:rsidRDefault="00425BD2" w:rsidP="00425B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166DB8">
        <w:rPr>
          <w:rFonts w:ascii="Times New Roman" w:hAnsi="Times New Roman" w:cs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425BD2" w:rsidRPr="00166DB8" w:rsidRDefault="00425BD2" w:rsidP="00425B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166DB8">
        <w:rPr>
          <w:rFonts w:ascii="Times New Roman" w:hAnsi="Times New Roman" w:cs="Times New Roman"/>
          <w:sz w:val="28"/>
          <w:szCs w:val="28"/>
        </w:rPr>
        <w:t>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425BD2" w:rsidRPr="00166DB8" w:rsidRDefault="00425BD2" w:rsidP="00425B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6DB8">
        <w:rPr>
          <w:rFonts w:ascii="Times New Roman" w:hAnsi="Times New Roman" w:cs="Times New Roman"/>
          <w:sz w:val="28"/>
          <w:szCs w:val="28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425BD2" w:rsidRPr="00166DB8" w:rsidRDefault="00425BD2" w:rsidP="00425B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166DB8">
        <w:rPr>
          <w:rFonts w:ascii="Times New Roman" w:hAnsi="Times New Roman" w:cs="Times New Roman"/>
          <w:sz w:val="28"/>
          <w:szCs w:val="28"/>
        </w:rPr>
        <w:t>наличие практических навыков исполнения партий в составе вокального ансамбля и хорового коллектива.</w:t>
      </w:r>
    </w:p>
    <w:p w:rsidR="00425BD2" w:rsidRPr="00E35280" w:rsidRDefault="00425BD2" w:rsidP="00E35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25BD2" w:rsidRPr="00E35280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C67C2"/>
    <w:rsid w:val="000E1DA7"/>
    <w:rsid w:val="000E2299"/>
    <w:rsid w:val="00102D18"/>
    <w:rsid w:val="00131C51"/>
    <w:rsid w:val="00152F52"/>
    <w:rsid w:val="001C0D03"/>
    <w:rsid w:val="001F7CF6"/>
    <w:rsid w:val="00203323"/>
    <w:rsid w:val="0021607F"/>
    <w:rsid w:val="00237AA5"/>
    <w:rsid w:val="00242931"/>
    <w:rsid w:val="002520A1"/>
    <w:rsid w:val="00252AD0"/>
    <w:rsid w:val="002A6E83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D2FAE"/>
    <w:rsid w:val="003E58DB"/>
    <w:rsid w:val="0042480A"/>
    <w:rsid w:val="004248DD"/>
    <w:rsid w:val="00425BD2"/>
    <w:rsid w:val="00426C7F"/>
    <w:rsid w:val="00426CE7"/>
    <w:rsid w:val="00457363"/>
    <w:rsid w:val="00465E0A"/>
    <w:rsid w:val="004A26A6"/>
    <w:rsid w:val="004A4FFE"/>
    <w:rsid w:val="0052632C"/>
    <w:rsid w:val="00540112"/>
    <w:rsid w:val="00553AB5"/>
    <w:rsid w:val="0059002D"/>
    <w:rsid w:val="005B46B6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91FCA"/>
    <w:rsid w:val="006B6D26"/>
    <w:rsid w:val="00714309"/>
    <w:rsid w:val="00725C58"/>
    <w:rsid w:val="00731123"/>
    <w:rsid w:val="00742DAE"/>
    <w:rsid w:val="007569B5"/>
    <w:rsid w:val="0077755C"/>
    <w:rsid w:val="00784D73"/>
    <w:rsid w:val="00791E4F"/>
    <w:rsid w:val="007C1994"/>
    <w:rsid w:val="007D72A9"/>
    <w:rsid w:val="007F0DEE"/>
    <w:rsid w:val="007F42DD"/>
    <w:rsid w:val="008030A2"/>
    <w:rsid w:val="00813802"/>
    <w:rsid w:val="00821EE8"/>
    <w:rsid w:val="0084199E"/>
    <w:rsid w:val="00842DCF"/>
    <w:rsid w:val="00844190"/>
    <w:rsid w:val="00863890"/>
    <w:rsid w:val="008962CA"/>
    <w:rsid w:val="008E3FE4"/>
    <w:rsid w:val="008F7BEA"/>
    <w:rsid w:val="00913CDC"/>
    <w:rsid w:val="009310EB"/>
    <w:rsid w:val="0094790C"/>
    <w:rsid w:val="009546CF"/>
    <w:rsid w:val="009778A7"/>
    <w:rsid w:val="00997F9A"/>
    <w:rsid w:val="009D042A"/>
    <w:rsid w:val="009F4C38"/>
    <w:rsid w:val="009F7CD2"/>
    <w:rsid w:val="00A57DBE"/>
    <w:rsid w:val="00A83C84"/>
    <w:rsid w:val="00AA4335"/>
    <w:rsid w:val="00AC5291"/>
    <w:rsid w:val="00AD58F9"/>
    <w:rsid w:val="00AE3024"/>
    <w:rsid w:val="00AF5E1B"/>
    <w:rsid w:val="00B11F92"/>
    <w:rsid w:val="00B128D1"/>
    <w:rsid w:val="00B2261A"/>
    <w:rsid w:val="00B52131"/>
    <w:rsid w:val="00B54E34"/>
    <w:rsid w:val="00B63314"/>
    <w:rsid w:val="00B92BBE"/>
    <w:rsid w:val="00B9377C"/>
    <w:rsid w:val="00BA2266"/>
    <w:rsid w:val="00BA2C6C"/>
    <w:rsid w:val="00BC71B8"/>
    <w:rsid w:val="00BF302F"/>
    <w:rsid w:val="00BF5427"/>
    <w:rsid w:val="00C245D0"/>
    <w:rsid w:val="00C33083"/>
    <w:rsid w:val="00C50AAB"/>
    <w:rsid w:val="00C6173A"/>
    <w:rsid w:val="00C65F64"/>
    <w:rsid w:val="00C93090"/>
    <w:rsid w:val="00C96813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E4B0D"/>
    <w:rsid w:val="00DF49CD"/>
    <w:rsid w:val="00E00458"/>
    <w:rsid w:val="00E01FE5"/>
    <w:rsid w:val="00E02289"/>
    <w:rsid w:val="00E07438"/>
    <w:rsid w:val="00E10C11"/>
    <w:rsid w:val="00E15D30"/>
    <w:rsid w:val="00E35280"/>
    <w:rsid w:val="00E46486"/>
    <w:rsid w:val="00E473CB"/>
    <w:rsid w:val="00E95D18"/>
    <w:rsid w:val="00EA73EC"/>
    <w:rsid w:val="00EF4F38"/>
    <w:rsid w:val="00EF5B8E"/>
    <w:rsid w:val="00F44F7F"/>
    <w:rsid w:val="00F46A59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9D2-DEA4-4C34-9F5D-E6D898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45</cp:revision>
  <cp:lastPrinted>2019-05-14T01:02:00Z</cp:lastPrinted>
  <dcterms:created xsi:type="dcterms:W3CDTF">2015-09-19T04:40:00Z</dcterms:created>
  <dcterms:modified xsi:type="dcterms:W3CDTF">2020-02-04T02:43:00Z</dcterms:modified>
</cp:coreProperties>
</file>